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C43E13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43E13" w:rsidRPr="00626CB5">
              <w:rPr>
                <w:rFonts w:asciiTheme="minorHAnsi" w:hAnsiTheme="minorHAnsi" w:cstheme="minorHAnsi"/>
                <w:sz w:val="22"/>
                <w:szCs w:val="22"/>
              </w:rPr>
              <w:t xml:space="preserve">Raport za III kwartał 2020 r. z postępu rzeczowo – finansowego projektu informatycznego pn. </w:t>
            </w:r>
            <w:r w:rsidR="00D04F26" w:rsidRPr="00D04F26">
              <w:rPr>
                <w:rFonts w:asciiTheme="minorHAnsi" w:hAnsiTheme="minorHAnsi" w:cstheme="minorHAnsi"/>
                <w:b/>
                <w:sz w:val="22"/>
                <w:szCs w:val="22"/>
              </w:rPr>
              <w:t>Baza Informacji Naukowych Wspierających Innowacyjne Terapie - BINWIT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21108" w:rsidRPr="00A06425" w:rsidTr="009C578C">
        <w:tc>
          <w:tcPr>
            <w:tcW w:w="562" w:type="dxa"/>
            <w:shd w:val="clear" w:color="auto" w:fill="auto"/>
          </w:tcPr>
          <w:p w:rsidR="00B21108" w:rsidRPr="00A06425" w:rsidRDefault="00B21108" w:rsidP="00B211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1108" w:rsidRPr="00A06425" w:rsidRDefault="00B21108" w:rsidP="00B2110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1108" w:rsidRPr="00B21108" w:rsidRDefault="00B21108" w:rsidP="00B21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1108"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21108" w:rsidRPr="00B21108" w:rsidRDefault="00B21108" w:rsidP="00B21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„Wartość środków wydatkowa</w:t>
            </w:r>
            <w:r w:rsidRPr="00B21108">
              <w:rPr>
                <w:rFonts w:asciiTheme="minorHAnsi" w:hAnsiTheme="minorHAnsi" w:cstheme="minorHAnsi"/>
                <w:sz w:val="22"/>
                <w:szCs w:val="22"/>
              </w:rPr>
              <w:t>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brak jednoznacznego wskazania dla poszczególnych pozycji wydatkowych.  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21108" w:rsidRPr="00B21108" w:rsidRDefault="00B21108" w:rsidP="00B21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1108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opisu, wskazując pozycje 1,2,3, zgodnie ze wzorem raportu</w:t>
            </w:r>
          </w:p>
        </w:tc>
        <w:tc>
          <w:tcPr>
            <w:tcW w:w="1359" w:type="dxa"/>
            <w:vAlign w:val="center"/>
          </w:tcPr>
          <w:p w:rsidR="00B21108" w:rsidRPr="00A06425" w:rsidRDefault="00B21108" w:rsidP="00B2110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21108" w:rsidRPr="00A06425" w:rsidTr="00A06425">
        <w:tc>
          <w:tcPr>
            <w:tcW w:w="562" w:type="dxa"/>
            <w:shd w:val="clear" w:color="auto" w:fill="auto"/>
          </w:tcPr>
          <w:p w:rsidR="00B21108" w:rsidRPr="00A06425" w:rsidRDefault="00B21108" w:rsidP="00B211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21108" w:rsidRPr="00A06425" w:rsidRDefault="00B21108" w:rsidP="00B211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21108" w:rsidRDefault="00B21108" w:rsidP="00B21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Kamienie milowe. </w:t>
            </w:r>
          </w:p>
        </w:tc>
        <w:tc>
          <w:tcPr>
            <w:tcW w:w="4678" w:type="dxa"/>
            <w:shd w:val="clear" w:color="auto" w:fill="auto"/>
          </w:tcPr>
          <w:p w:rsidR="00B21108" w:rsidRPr="00BD2971" w:rsidRDefault="00B21108" w:rsidP="00B21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W kolumnie „status realizacji kamienia milowego” dla kamieni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milowego</w:t>
            </w: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pn.: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D04F26">
              <w:rPr>
                <w:rFonts w:ascii="Calibri" w:hAnsi="Calibri" w:cs="Calibri"/>
                <w:color w:val="000000"/>
                <w:sz w:val="22"/>
                <w:szCs w:val="22"/>
              </w:rPr>
              <w:t>Audyt funkcjonalności platformy BINWIT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nie została wskazana przyczyna przekroczenia planowanego terminu realizacji kamienia milowego.</w:t>
            </w:r>
          </w:p>
          <w:p w:rsidR="00B21108" w:rsidRDefault="00B21108" w:rsidP="00B21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B21108" w:rsidRPr="00DC4C87" w:rsidRDefault="00B21108" w:rsidP="00B21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B21108" w:rsidRDefault="00B21108" w:rsidP="00B211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F0D07" w:rsidRPr="00A06425" w:rsidTr="00A06425">
        <w:tc>
          <w:tcPr>
            <w:tcW w:w="562" w:type="dxa"/>
            <w:shd w:val="clear" w:color="auto" w:fill="auto"/>
          </w:tcPr>
          <w:p w:rsidR="007F0D07" w:rsidRPr="00A06425" w:rsidRDefault="007F0D07" w:rsidP="007F0D0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F0D07" w:rsidRPr="00A06425" w:rsidRDefault="007F0D07" w:rsidP="007F0D0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F0D07" w:rsidRPr="005903C2" w:rsidRDefault="007F0D07" w:rsidP="007F0D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(KPI)</w:t>
            </w:r>
          </w:p>
        </w:tc>
        <w:tc>
          <w:tcPr>
            <w:tcW w:w="4678" w:type="dxa"/>
            <w:shd w:val="clear" w:color="auto" w:fill="auto"/>
          </w:tcPr>
          <w:p w:rsidR="007F0D07" w:rsidRDefault="007F0D07" w:rsidP="007F0D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Wskaźnik</w:t>
            </w:r>
            <w:r w:rsidRPr="009106F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F0D07" w:rsidRDefault="007F0D07" w:rsidP="007F0D07">
            <w:pPr>
              <w:rPr>
                <w:rFonts w:ascii="Calibri" w:hAnsi="Calibri" w:cs="Calibri"/>
                <w:sz w:val="22"/>
                <w:szCs w:val="22"/>
              </w:rPr>
            </w:pPr>
            <w:r w:rsidRPr="009106F1">
              <w:rPr>
                <w:rFonts w:ascii="Calibri" w:hAnsi="Calibri" w:cs="Calibri"/>
                <w:sz w:val="22"/>
                <w:szCs w:val="22"/>
              </w:rPr>
              <w:t>II. 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iczba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zdigitalizowanych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dokumen</w:t>
            </w:r>
            <w:r w:rsidRPr="009106F1">
              <w:rPr>
                <w:rFonts w:ascii="Calibri" w:hAnsi="Calibri" w:cs="Calibri"/>
                <w:sz w:val="22"/>
                <w:szCs w:val="22"/>
              </w:rPr>
              <w:t>tów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zawierających informacje sektora publicznego </w:t>
            </w:r>
          </w:p>
          <w:p w:rsidR="007F0D07" w:rsidRDefault="007F0D07" w:rsidP="007F0D07">
            <w:pPr>
              <w:rPr>
                <w:rFonts w:ascii="Calibri" w:hAnsi="Calibri" w:cs="Calibri"/>
                <w:sz w:val="22"/>
                <w:szCs w:val="22"/>
              </w:rPr>
            </w:pPr>
            <w:r w:rsidRPr="009106F1">
              <w:rPr>
                <w:rFonts w:ascii="Calibri" w:hAnsi="Calibri" w:cs="Calibri"/>
                <w:sz w:val="22"/>
                <w:szCs w:val="22"/>
              </w:rPr>
              <w:t xml:space="preserve">VII. Rozmiar </w:t>
            </w:r>
            <w:proofErr w:type="spellStart"/>
            <w:r w:rsidRPr="009106F1">
              <w:rPr>
                <w:rFonts w:ascii="Calibri" w:hAnsi="Calibri" w:cs="Calibri"/>
                <w:sz w:val="22"/>
                <w:szCs w:val="22"/>
              </w:rPr>
              <w:t>zdigitalizowanej</w:t>
            </w:r>
            <w:proofErr w:type="spellEnd"/>
            <w:r w:rsidRPr="009106F1">
              <w:rPr>
                <w:rFonts w:ascii="Calibri" w:hAnsi="Calibri" w:cs="Calibri"/>
                <w:sz w:val="22"/>
                <w:szCs w:val="22"/>
              </w:rPr>
              <w:t xml:space="preserve"> informacji sektora publicznego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F0D07" w:rsidRDefault="007F0D07" w:rsidP="007F0D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7F0D07" w:rsidRPr="005903C2" w:rsidRDefault="007F0D07" w:rsidP="007F0D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został osiągnięty w zakładanej wartości. Nie wskazano przyczyn.</w:t>
            </w:r>
          </w:p>
        </w:tc>
        <w:tc>
          <w:tcPr>
            <w:tcW w:w="5812" w:type="dxa"/>
            <w:shd w:val="clear" w:color="auto" w:fill="auto"/>
          </w:tcPr>
          <w:p w:rsidR="007F0D07" w:rsidRPr="005903C2" w:rsidRDefault="007F0D07" w:rsidP="007F0D07">
            <w:pPr>
              <w:rPr>
                <w:rFonts w:ascii="Calibri" w:hAnsi="Calibri" w:cs="Calibr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uzupełnienie </w:t>
            </w: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raportu.</w:t>
            </w:r>
          </w:p>
        </w:tc>
        <w:tc>
          <w:tcPr>
            <w:tcW w:w="1359" w:type="dxa"/>
          </w:tcPr>
          <w:p w:rsidR="007F0D07" w:rsidRPr="00A06425" w:rsidRDefault="007F0D07" w:rsidP="007F0D0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0965B0"/>
    <w:rsid w:val="00140BE8"/>
    <w:rsid w:val="00173378"/>
    <w:rsid w:val="0019648E"/>
    <w:rsid w:val="002715B2"/>
    <w:rsid w:val="003124D1"/>
    <w:rsid w:val="00380C66"/>
    <w:rsid w:val="003B4105"/>
    <w:rsid w:val="00405892"/>
    <w:rsid w:val="004D086F"/>
    <w:rsid w:val="005903C2"/>
    <w:rsid w:val="00594E2A"/>
    <w:rsid w:val="005F6527"/>
    <w:rsid w:val="006705EC"/>
    <w:rsid w:val="006E16E9"/>
    <w:rsid w:val="007D284C"/>
    <w:rsid w:val="007D6195"/>
    <w:rsid w:val="007F0D07"/>
    <w:rsid w:val="00807385"/>
    <w:rsid w:val="00944932"/>
    <w:rsid w:val="009E5FDB"/>
    <w:rsid w:val="009F3E8B"/>
    <w:rsid w:val="00A06425"/>
    <w:rsid w:val="00AC7796"/>
    <w:rsid w:val="00AF67D5"/>
    <w:rsid w:val="00B21108"/>
    <w:rsid w:val="00B871B6"/>
    <w:rsid w:val="00BD2971"/>
    <w:rsid w:val="00C43E13"/>
    <w:rsid w:val="00C64B1B"/>
    <w:rsid w:val="00CD5EB0"/>
    <w:rsid w:val="00CE0AD4"/>
    <w:rsid w:val="00D04F26"/>
    <w:rsid w:val="00D165D2"/>
    <w:rsid w:val="00DC4C87"/>
    <w:rsid w:val="00E14C33"/>
    <w:rsid w:val="00F956F2"/>
    <w:rsid w:val="00FB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customStyle="1" w:styleId="Default">
    <w:name w:val="Default"/>
    <w:rsid w:val="00FB77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3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Przybyszewski Mariusz</cp:lastModifiedBy>
  <cp:revision>4</cp:revision>
  <dcterms:created xsi:type="dcterms:W3CDTF">2020-11-06T07:02:00Z</dcterms:created>
  <dcterms:modified xsi:type="dcterms:W3CDTF">2020-11-12T14:45:00Z</dcterms:modified>
</cp:coreProperties>
</file>